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B229" w14:textId="77777777" w:rsidR="005222EF" w:rsidRDefault="005222EF" w:rsidP="005222EF">
      <w:pPr>
        <w:pStyle w:val="Default"/>
      </w:pPr>
    </w:p>
    <w:p w14:paraId="1B4293C2" w14:textId="3AB26921" w:rsidR="005222EF" w:rsidRDefault="005222EF" w:rsidP="005222EF">
      <w:pPr>
        <w:pStyle w:val="Default"/>
        <w:jc w:val="center"/>
        <w:rPr>
          <w:b/>
          <w:bCs/>
          <w:sz w:val="32"/>
          <w:szCs w:val="32"/>
        </w:rPr>
      </w:pPr>
      <w:r>
        <w:rPr>
          <w:b/>
          <w:bCs/>
          <w:sz w:val="32"/>
          <w:szCs w:val="32"/>
        </w:rPr>
        <w:t>Mount Vernon Library Commons Donation Guidelines</w:t>
      </w:r>
    </w:p>
    <w:p w14:paraId="127B4C60" w14:textId="77777777" w:rsidR="005222EF" w:rsidRDefault="005222EF" w:rsidP="005222EF">
      <w:pPr>
        <w:pStyle w:val="Default"/>
        <w:rPr>
          <w:sz w:val="32"/>
          <w:szCs w:val="32"/>
        </w:rPr>
      </w:pPr>
    </w:p>
    <w:p w14:paraId="642B2A2E" w14:textId="18225BB4" w:rsidR="005222EF" w:rsidRDefault="005222EF" w:rsidP="005222EF">
      <w:pPr>
        <w:pStyle w:val="Default"/>
        <w:rPr>
          <w:sz w:val="23"/>
          <w:szCs w:val="23"/>
        </w:rPr>
      </w:pPr>
      <w:r>
        <w:rPr>
          <w:sz w:val="23"/>
          <w:szCs w:val="23"/>
        </w:rPr>
        <w:t xml:space="preserve">Mount Vernon Library Commons welcomes your support of our mission through gifts in the form of financial support or donated items. </w:t>
      </w:r>
      <w:r>
        <w:rPr>
          <w:b/>
          <w:bCs/>
          <w:sz w:val="23"/>
          <w:szCs w:val="23"/>
        </w:rPr>
        <w:t>All materials donations must be arranged in advance</w:t>
      </w:r>
      <w:r>
        <w:rPr>
          <w:sz w:val="23"/>
          <w:szCs w:val="23"/>
        </w:rPr>
        <w:t xml:space="preserve">. </w:t>
      </w:r>
    </w:p>
    <w:p w14:paraId="141984DD" w14:textId="77777777" w:rsidR="005222EF" w:rsidRDefault="005222EF" w:rsidP="005222EF">
      <w:pPr>
        <w:pStyle w:val="Default"/>
        <w:rPr>
          <w:sz w:val="23"/>
          <w:szCs w:val="23"/>
        </w:rPr>
      </w:pPr>
    </w:p>
    <w:p w14:paraId="66FE0318" w14:textId="646A5AB8" w:rsidR="005222EF" w:rsidRPr="00E42D46" w:rsidRDefault="00E42D46" w:rsidP="00E42D46">
      <w:pPr>
        <w:spacing w:after="0" w:line="240" w:lineRule="auto"/>
        <w:rPr>
          <w:rFonts w:ascii="Calibri" w:hAnsi="Calibri" w:cs="Calibri"/>
          <w:color w:val="000000"/>
          <w:kern w:val="0"/>
          <w:sz w:val="23"/>
          <w:szCs w:val="23"/>
        </w:rPr>
      </w:pPr>
      <w:r w:rsidRPr="00E42D46">
        <w:rPr>
          <w:rFonts w:ascii="Calibri" w:hAnsi="Calibri" w:cs="Calibri"/>
          <w:color w:val="000000"/>
          <w:kern w:val="0"/>
          <w:sz w:val="23"/>
          <w:szCs w:val="23"/>
        </w:rPr>
        <w:t xml:space="preserve">Your donation may be added to the library’s collection. Donations not added to the collection or used for other library purposes are given to the Friends of the Mount Vernon Library to sell. Proceeds from the sales directly benefit the library. </w:t>
      </w:r>
      <w:r w:rsidR="005222EF" w:rsidRPr="00E42D46">
        <w:rPr>
          <w:rFonts w:ascii="Calibri" w:hAnsi="Calibri" w:cs="Calibri"/>
          <w:color w:val="000000"/>
          <w:kern w:val="0"/>
          <w:sz w:val="23"/>
          <w:szCs w:val="23"/>
        </w:rPr>
        <w:t xml:space="preserve"> </w:t>
      </w:r>
    </w:p>
    <w:p w14:paraId="05CDA8CF" w14:textId="77777777" w:rsidR="005222EF" w:rsidRDefault="005222EF" w:rsidP="005222EF">
      <w:pPr>
        <w:pStyle w:val="Default"/>
        <w:rPr>
          <w:sz w:val="23"/>
          <w:szCs w:val="23"/>
        </w:rPr>
      </w:pPr>
    </w:p>
    <w:p w14:paraId="39C9AE80" w14:textId="77777777" w:rsidR="005222EF" w:rsidRDefault="005222EF" w:rsidP="005222EF">
      <w:pPr>
        <w:pStyle w:val="Default"/>
        <w:rPr>
          <w:sz w:val="23"/>
          <w:szCs w:val="23"/>
        </w:rPr>
      </w:pPr>
      <w:r>
        <w:rPr>
          <w:sz w:val="23"/>
          <w:szCs w:val="23"/>
        </w:rPr>
        <w:t xml:space="preserve">Receipts can be provided designating how many items were donated. We do not determine the value of your donation. </w:t>
      </w:r>
    </w:p>
    <w:p w14:paraId="3485CB40" w14:textId="77777777" w:rsidR="005222EF" w:rsidRDefault="005222EF" w:rsidP="005222EF">
      <w:pPr>
        <w:pStyle w:val="Default"/>
        <w:rPr>
          <w:sz w:val="23"/>
          <w:szCs w:val="23"/>
        </w:rPr>
      </w:pPr>
    </w:p>
    <w:p w14:paraId="093824DE" w14:textId="77777777" w:rsidR="005222EF" w:rsidRDefault="005222EF" w:rsidP="005222EF">
      <w:pPr>
        <w:pStyle w:val="Default"/>
        <w:rPr>
          <w:sz w:val="23"/>
          <w:szCs w:val="23"/>
        </w:rPr>
      </w:pPr>
      <w:r>
        <w:rPr>
          <w:sz w:val="23"/>
          <w:szCs w:val="23"/>
        </w:rPr>
        <w:t xml:space="preserve">Once our inventory needs have been met, we may decline to accept donations. </w:t>
      </w:r>
    </w:p>
    <w:p w14:paraId="3FCED531" w14:textId="77777777" w:rsidR="005222EF" w:rsidRDefault="005222EF" w:rsidP="005222EF">
      <w:pPr>
        <w:pStyle w:val="Default"/>
        <w:rPr>
          <w:sz w:val="23"/>
          <w:szCs w:val="23"/>
        </w:rPr>
      </w:pPr>
    </w:p>
    <w:p w14:paraId="2825523A" w14:textId="3AD0403B" w:rsidR="005222EF" w:rsidRDefault="005222EF" w:rsidP="005222EF">
      <w:pPr>
        <w:pStyle w:val="Default"/>
        <w:rPr>
          <w:b/>
          <w:bCs/>
          <w:sz w:val="28"/>
          <w:szCs w:val="28"/>
        </w:rPr>
      </w:pPr>
      <w:r>
        <w:rPr>
          <w:b/>
          <w:bCs/>
          <w:sz w:val="28"/>
          <w:szCs w:val="28"/>
        </w:rPr>
        <w:t xml:space="preserve">Accepted items: </w:t>
      </w:r>
    </w:p>
    <w:p w14:paraId="550412FE" w14:textId="77777777" w:rsidR="005222EF" w:rsidRPr="005222EF" w:rsidRDefault="005222EF" w:rsidP="005222EF">
      <w:pPr>
        <w:pStyle w:val="Default"/>
        <w:rPr>
          <w:b/>
          <w:bCs/>
          <w:sz w:val="28"/>
          <w:szCs w:val="28"/>
        </w:rPr>
      </w:pPr>
    </w:p>
    <w:p w14:paraId="5968175B" w14:textId="77777777" w:rsidR="005222EF" w:rsidRDefault="005222EF" w:rsidP="005222EF">
      <w:pPr>
        <w:pStyle w:val="Default"/>
        <w:rPr>
          <w:sz w:val="23"/>
          <w:szCs w:val="23"/>
        </w:rPr>
      </w:pPr>
      <w:r>
        <w:rPr>
          <w:sz w:val="23"/>
          <w:szCs w:val="23"/>
        </w:rPr>
        <w:t xml:space="preserve">• Recent hardcover/softcover fiction books (less than 5 years old) </w:t>
      </w:r>
    </w:p>
    <w:p w14:paraId="0954E65D" w14:textId="77777777" w:rsidR="005222EF" w:rsidRDefault="005222EF" w:rsidP="005222EF">
      <w:pPr>
        <w:pStyle w:val="Default"/>
        <w:rPr>
          <w:sz w:val="23"/>
          <w:szCs w:val="23"/>
        </w:rPr>
      </w:pPr>
      <w:r>
        <w:rPr>
          <w:sz w:val="23"/>
          <w:szCs w:val="23"/>
        </w:rPr>
        <w:t xml:space="preserve">• Recent hardcover/softcover non-fiction books (less than 5 years old) </w:t>
      </w:r>
    </w:p>
    <w:p w14:paraId="19162B45" w14:textId="77777777" w:rsidR="005222EF" w:rsidRDefault="005222EF" w:rsidP="005222EF">
      <w:pPr>
        <w:pStyle w:val="Default"/>
        <w:rPr>
          <w:sz w:val="23"/>
          <w:szCs w:val="23"/>
        </w:rPr>
      </w:pPr>
      <w:r>
        <w:rPr>
          <w:sz w:val="23"/>
          <w:szCs w:val="23"/>
        </w:rPr>
        <w:t xml:space="preserve">• Children's books </w:t>
      </w:r>
    </w:p>
    <w:p w14:paraId="0286B35D" w14:textId="77777777" w:rsidR="005222EF" w:rsidRDefault="005222EF" w:rsidP="005222EF">
      <w:pPr>
        <w:pStyle w:val="Default"/>
        <w:rPr>
          <w:sz w:val="23"/>
          <w:szCs w:val="23"/>
        </w:rPr>
      </w:pPr>
      <w:r>
        <w:rPr>
          <w:sz w:val="23"/>
          <w:szCs w:val="23"/>
        </w:rPr>
        <w:t xml:space="preserve">• DVDs and/or Blu-rays </w:t>
      </w:r>
    </w:p>
    <w:p w14:paraId="607879B0" w14:textId="346D2A97" w:rsidR="005222EF" w:rsidRDefault="005222EF" w:rsidP="005222EF">
      <w:pPr>
        <w:pStyle w:val="Default"/>
        <w:rPr>
          <w:sz w:val="23"/>
          <w:szCs w:val="23"/>
        </w:rPr>
      </w:pPr>
      <w:r>
        <w:rPr>
          <w:sz w:val="23"/>
          <w:szCs w:val="23"/>
        </w:rPr>
        <w:t xml:space="preserve">• Recent audiobooks (less than 5 years old) </w:t>
      </w:r>
    </w:p>
    <w:p w14:paraId="08E144E0" w14:textId="77777777" w:rsidR="005222EF" w:rsidRDefault="005222EF" w:rsidP="005222EF">
      <w:pPr>
        <w:pStyle w:val="Default"/>
        <w:rPr>
          <w:sz w:val="23"/>
          <w:szCs w:val="23"/>
        </w:rPr>
      </w:pPr>
      <w:r>
        <w:rPr>
          <w:sz w:val="23"/>
          <w:szCs w:val="23"/>
        </w:rPr>
        <w:t xml:space="preserve">• Financial support </w:t>
      </w:r>
    </w:p>
    <w:p w14:paraId="451BF7CD" w14:textId="77777777" w:rsidR="005222EF" w:rsidRDefault="005222EF" w:rsidP="005222EF">
      <w:pPr>
        <w:pStyle w:val="Default"/>
        <w:rPr>
          <w:sz w:val="23"/>
          <w:szCs w:val="23"/>
        </w:rPr>
      </w:pPr>
    </w:p>
    <w:p w14:paraId="5CFE56AD" w14:textId="77777777" w:rsidR="005222EF" w:rsidRDefault="005222EF" w:rsidP="005222EF">
      <w:pPr>
        <w:pStyle w:val="Default"/>
        <w:rPr>
          <w:b/>
          <w:bCs/>
          <w:sz w:val="23"/>
          <w:szCs w:val="23"/>
        </w:rPr>
      </w:pPr>
      <w:r>
        <w:rPr>
          <w:b/>
          <w:bCs/>
          <w:sz w:val="23"/>
          <w:szCs w:val="23"/>
        </w:rPr>
        <w:t xml:space="preserve">Donated items must be in "gift worthy" (good/excellent) condition and free of odor, mold and infestation. </w:t>
      </w:r>
    </w:p>
    <w:p w14:paraId="505AE74E" w14:textId="77777777" w:rsidR="005222EF" w:rsidRDefault="005222EF" w:rsidP="005222EF">
      <w:pPr>
        <w:pStyle w:val="Default"/>
        <w:rPr>
          <w:sz w:val="23"/>
          <w:szCs w:val="23"/>
        </w:rPr>
      </w:pPr>
    </w:p>
    <w:p w14:paraId="24501792" w14:textId="24AECDA9" w:rsidR="005222EF" w:rsidRDefault="005222EF" w:rsidP="005222EF">
      <w:pPr>
        <w:pStyle w:val="Default"/>
        <w:rPr>
          <w:b/>
          <w:bCs/>
          <w:sz w:val="28"/>
          <w:szCs w:val="28"/>
        </w:rPr>
      </w:pPr>
      <w:r>
        <w:rPr>
          <w:b/>
          <w:bCs/>
          <w:sz w:val="28"/>
          <w:szCs w:val="28"/>
        </w:rPr>
        <w:t xml:space="preserve">The library </w:t>
      </w:r>
      <w:r>
        <w:rPr>
          <w:b/>
          <w:bCs/>
          <w:sz w:val="32"/>
          <w:szCs w:val="32"/>
        </w:rPr>
        <w:t xml:space="preserve">will not </w:t>
      </w:r>
      <w:r>
        <w:rPr>
          <w:b/>
          <w:bCs/>
          <w:sz w:val="28"/>
          <w:szCs w:val="28"/>
        </w:rPr>
        <w:t xml:space="preserve">accept the following materials: </w:t>
      </w:r>
    </w:p>
    <w:p w14:paraId="6B99D2C0" w14:textId="77777777" w:rsidR="005222EF" w:rsidRDefault="005222EF" w:rsidP="005222EF">
      <w:pPr>
        <w:pStyle w:val="Default"/>
        <w:rPr>
          <w:sz w:val="28"/>
          <w:szCs w:val="28"/>
        </w:rPr>
      </w:pPr>
    </w:p>
    <w:p w14:paraId="2FA50505" w14:textId="50C95DD8" w:rsidR="005222EF" w:rsidRDefault="005222EF" w:rsidP="005222EF">
      <w:pPr>
        <w:pStyle w:val="Default"/>
        <w:numPr>
          <w:ilvl w:val="0"/>
          <w:numId w:val="1"/>
        </w:numPr>
        <w:rPr>
          <w:sz w:val="23"/>
          <w:szCs w:val="23"/>
        </w:rPr>
      </w:pPr>
      <w:r>
        <w:rPr>
          <w:sz w:val="23"/>
          <w:szCs w:val="23"/>
        </w:rPr>
        <w:t xml:space="preserve">Boxes of books that have not been properly inspected by the donor </w:t>
      </w:r>
    </w:p>
    <w:p w14:paraId="68BE6782" w14:textId="62B252C6" w:rsidR="005222EF" w:rsidRDefault="005222EF" w:rsidP="005222EF">
      <w:pPr>
        <w:pStyle w:val="Default"/>
        <w:numPr>
          <w:ilvl w:val="0"/>
          <w:numId w:val="1"/>
        </w:numPr>
        <w:rPr>
          <w:sz w:val="23"/>
          <w:szCs w:val="23"/>
        </w:rPr>
      </w:pPr>
      <w:r>
        <w:rPr>
          <w:sz w:val="23"/>
          <w:szCs w:val="23"/>
        </w:rPr>
        <w:t xml:space="preserve">Items that are damaged, dirty, moldy, marked, worn, torn or otherwise in poor condition. </w:t>
      </w:r>
    </w:p>
    <w:p w14:paraId="6B95C622" w14:textId="628A1C36" w:rsidR="005222EF" w:rsidRDefault="005222EF" w:rsidP="005222EF">
      <w:pPr>
        <w:pStyle w:val="Default"/>
        <w:numPr>
          <w:ilvl w:val="0"/>
          <w:numId w:val="1"/>
        </w:numPr>
        <w:rPr>
          <w:sz w:val="23"/>
          <w:szCs w:val="23"/>
        </w:rPr>
      </w:pPr>
      <w:r>
        <w:rPr>
          <w:sz w:val="23"/>
          <w:szCs w:val="23"/>
        </w:rPr>
        <w:t>Magazines</w:t>
      </w:r>
    </w:p>
    <w:p w14:paraId="6BDEF35F" w14:textId="1C43061A" w:rsidR="005222EF" w:rsidRDefault="005222EF" w:rsidP="005222EF">
      <w:pPr>
        <w:pStyle w:val="Default"/>
        <w:numPr>
          <w:ilvl w:val="0"/>
          <w:numId w:val="1"/>
        </w:numPr>
        <w:rPr>
          <w:sz w:val="23"/>
          <w:szCs w:val="23"/>
        </w:rPr>
      </w:pPr>
      <w:r>
        <w:rPr>
          <w:sz w:val="23"/>
          <w:szCs w:val="23"/>
        </w:rPr>
        <w:t xml:space="preserve">Newspapers </w:t>
      </w:r>
    </w:p>
    <w:p w14:paraId="632B6870" w14:textId="524DDC33" w:rsidR="005222EF" w:rsidRDefault="005222EF" w:rsidP="005222EF">
      <w:pPr>
        <w:pStyle w:val="Default"/>
        <w:numPr>
          <w:ilvl w:val="0"/>
          <w:numId w:val="1"/>
        </w:numPr>
        <w:rPr>
          <w:sz w:val="23"/>
          <w:szCs w:val="23"/>
        </w:rPr>
      </w:pPr>
      <w:r>
        <w:rPr>
          <w:sz w:val="23"/>
          <w:szCs w:val="23"/>
        </w:rPr>
        <w:t xml:space="preserve">Textbooks </w:t>
      </w:r>
    </w:p>
    <w:p w14:paraId="1352844E" w14:textId="100578AE" w:rsidR="005222EF" w:rsidRDefault="005222EF" w:rsidP="005222EF">
      <w:pPr>
        <w:pStyle w:val="Default"/>
        <w:numPr>
          <w:ilvl w:val="0"/>
          <w:numId w:val="1"/>
        </w:numPr>
        <w:rPr>
          <w:sz w:val="23"/>
          <w:szCs w:val="23"/>
        </w:rPr>
      </w:pPr>
      <w:r>
        <w:rPr>
          <w:sz w:val="23"/>
          <w:szCs w:val="23"/>
        </w:rPr>
        <w:t xml:space="preserve">Condensed books (Reader's Digest) </w:t>
      </w:r>
    </w:p>
    <w:p w14:paraId="5FAA623A" w14:textId="3CF3711F" w:rsidR="005222EF" w:rsidRDefault="005222EF" w:rsidP="005222EF">
      <w:pPr>
        <w:pStyle w:val="Default"/>
        <w:numPr>
          <w:ilvl w:val="0"/>
          <w:numId w:val="1"/>
        </w:numPr>
        <w:rPr>
          <w:sz w:val="23"/>
          <w:szCs w:val="23"/>
        </w:rPr>
      </w:pPr>
      <w:r>
        <w:rPr>
          <w:sz w:val="23"/>
          <w:szCs w:val="23"/>
        </w:rPr>
        <w:t xml:space="preserve">Encyclopedias </w:t>
      </w:r>
    </w:p>
    <w:p w14:paraId="26872643" w14:textId="624777CB" w:rsidR="005222EF" w:rsidRDefault="005222EF" w:rsidP="005222EF">
      <w:pPr>
        <w:pStyle w:val="Default"/>
        <w:numPr>
          <w:ilvl w:val="0"/>
          <w:numId w:val="1"/>
        </w:numPr>
        <w:rPr>
          <w:sz w:val="23"/>
          <w:szCs w:val="23"/>
        </w:rPr>
      </w:pPr>
      <w:r>
        <w:rPr>
          <w:sz w:val="23"/>
          <w:szCs w:val="23"/>
        </w:rPr>
        <w:t xml:space="preserve">VHS </w:t>
      </w:r>
    </w:p>
    <w:p w14:paraId="29D38DFD" w14:textId="27474717" w:rsidR="005222EF" w:rsidRDefault="005222EF" w:rsidP="005222EF">
      <w:pPr>
        <w:pStyle w:val="Default"/>
        <w:numPr>
          <w:ilvl w:val="0"/>
          <w:numId w:val="1"/>
        </w:numPr>
        <w:rPr>
          <w:sz w:val="23"/>
          <w:szCs w:val="23"/>
        </w:rPr>
      </w:pPr>
      <w:r>
        <w:rPr>
          <w:sz w:val="23"/>
          <w:szCs w:val="23"/>
        </w:rPr>
        <w:t>Music cassettes, vinyl record albums, or CDs</w:t>
      </w:r>
    </w:p>
    <w:p w14:paraId="33FAFED9" w14:textId="1F4CA6EC" w:rsidR="005222EF" w:rsidRDefault="005222EF" w:rsidP="005222EF">
      <w:pPr>
        <w:pStyle w:val="Default"/>
        <w:numPr>
          <w:ilvl w:val="0"/>
          <w:numId w:val="1"/>
        </w:numPr>
        <w:rPr>
          <w:sz w:val="23"/>
          <w:szCs w:val="23"/>
        </w:rPr>
      </w:pPr>
      <w:r>
        <w:rPr>
          <w:sz w:val="23"/>
          <w:szCs w:val="23"/>
        </w:rPr>
        <w:t xml:space="preserve">Anything donated with restrictions as to disposition or use </w:t>
      </w:r>
    </w:p>
    <w:p w14:paraId="38D30188" w14:textId="77777777" w:rsidR="00C727BA" w:rsidRDefault="00C727BA" w:rsidP="00C727BA">
      <w:pPr>
        <w:pStyle w:val="Default"/>
        <w:rPr>
          <w:sz w:val="23"/>
          <w:szCs w:val="23"/>
        </w:rPr>
      </w:pPr>
    </w:p>
    <w:p w14:paraId="0E7A2191" w14:textId="77777777" w:rsidR="00C727BA" w:rsidRDefault="00C727BA" w:rsidP="00C727BA">
      <w:pPr>
        <w:pStyle w:val="Default"/>
        <w:pageBreakBefore/>
        <w:rPr>
          <w:sz w:val="28"/>
          <w:szCs w:val="28"/>
        </w:rPr>
      </w:pPr>
      <w:r>
        <w:rPr>
          <w:b/>
          <w:bCs/>
          <w:sz w:val="28"/>
          <w:szCs w:val="28"/>
        </w:rPr>
        <w:lastRenderedPageBreak/>
        <w:t>How to Donate</w:t>
      </w:r>
    </w:p>
    <w:p w14:paraId="769399E4" w14:textId="77777777" w:rsidR="00C727BA" w:rsidRDefault="00C727BA" w:rsidP="00C727BA">
      <w:pPr>
        <w:pStyle w:val="Default"/>
        <w:rPr>
          <w:b/>
          <w:bCs/>
          <w:sz w:val="23"/>
          <w:szCs w:val="23"/>
          <w:u w:val="single"/>
        </w:rPr>
      </w:pPr>
    </w:p>
    <w:p w14:paraId="7E665D5C" w14:textId="43B0F429" w:rsidR="00C727BA" w:rsidRPr="00C727BA" w:rsidRDefault="00C727BA" w:rsidP="00C727BA">
      <w:pPr>
        <w:pStyle w:val="Default"/>
        <w:rPr>
          <w:sz w:val="23"/>
          <w:szCs w:val="23"/>
          <w:u w:val="single"/>
        </w:rPr>
      </w:pPr>
      <w:r w:rsidRPr="00C727BA">
        <w:rPr>
          <w:b/>
          <w:bCs/>
          <w:sz w:val="23"/>
          <w:szCs w:val="23"/>
          <w:u w:val="single"/>
        </w:rPr>
        <w:t xml:space="preserve">Materials </w:t>
      </w:r>
    </w:p>
    <w:p w14:paraId="3818A0A3" w14:textId="0A01A20F" w:rsidR="00C727BA" w:rsidRDefault="00C727BA" w:rsidP="00C727BA">
      <w:pPr>
        <w:pStyle w:val="Default"/>
        <w:rPr>
          <w:sz w:val="23"/>
          <w:szCs w:val="23"/>
        </w:rPr>
      </w:pPr>
      <w:r>
        <w:rPr>
          <w:b/>
          <w:bCs/>
          <w:sz w:val="23"/>
          <w:szCs w:val="23"/>
        </w:rPr>
        <w:t>All materials donations must be arranged in advance</w:t>
      </w:r>
      <w:r>
        <w:rPr>
          <w:sz w:val="23"/>
          <w:szCs w:val="23"/>
        </w:rPr>
        <w:t xml:space="preserve">. </w:t>
      </w:r>
      <w:r>
        <w:rPr>
          <w:b/>
          <w:bCs/>
          <w:sz w:val="23"/>
          <w:szCs w:val="23"/>
        </w:rPr>
        <w:t>Please do not drop anything off without calling first</w:t>
      </w:r>
      <w:r>
        <w:rPr>
          <w:i/>
          <w:iCs/>
          <w:sz w:val="23"/>
          <w:szCs w:val="23"/>
        </w:rPr>
        <w:t xml:space="preserve">. </w:t>
      </w:r>
      <w:r>
        <w:rPr>
          <w:sz w:val="23"/>
          <w:szCs w:val="23"/>
        </w:rPr>
        <w:t xml:space="preserve">Drop off hours are Monday </w:t>
      </w:r>
      <w:r w:rsidR="00B41380">
        <w:rPr>
          <w:sz w:val="23"/>
          <w:szCs w:val="23"/>
        </w:rPr>
        <w:t>–</w:t>
      </w:r>
      <w:r>
        <w:rPr>
          <w:sz w:val="23"/>
          <w:szCs w:val="23"/>
        </w:rPr>
        <w:t xml:space="preserve"> </w:t>
      </w:r>
      <w:r w:rsidR="00B41380">
        <w:rPr>
          <w:sz w:val="23"/>
          <w:szCs w:val="23"/>
        </w:rPr>
        <w:t>Friday 1</w:t>
      </w:r>
      <w:r>
        <w:rPr>
          <w:sz w:val="23"/>
          <w:szCs w:val="23"/>
        </w:rPr>
        <w:t xml:space="preserve">0 a.m. – </w:t>
      </w:r>
      <w:r w:rsidR="00B41380">
        <w:rPr>
          <w:sz w:val="23"/>
          <w:szCs w:val="23"/>
        </w:rPr>
        <w:t>6</w:t>
      </w:r>
      <w:r>
        <w:rPr>
          <w:sz w:val="23"/>
          <w:szCs w:val="23"/>
        </w:rPr>
        <w:t xml:space="preserve"> p.m.</w:t>
      </w:r>
      <w:r w:rsidR="00B41380">
        <w:rPr>
          <w:sz w:val="23"/>
          <w:szCs w:val="23"/>
        </w:rPr>
        <w:t xml:space="preserve"> and Saturdays 10 a.m. – 4 p.m.</w:t>
      </w:r>
      <w:r>
        <w:rPr>
          <w:sz w:val="23"/>
          <w:szCs w:val="23"/>
        </w:rPr>
        <w:t xml:space="preserve"> Donations must be delivered in a box or bag, and these </w:t>
      </w:r>
      <w:r>
        <w:rPr>
          <w:b/>
          <w:bCs/>
          <w:sz w:val="23"/>
          <w:szCs w:val="23"/>
        </w:rPr>
        <w:t xml:space="preserve">will not </w:t>
      </w:r>
      <w:r>
        <w:rPr>
          <w:sz w:val="23"/>
          <w:szCs w:val="23"/>
        </w:rPr>
        <w:t xml:space="preserve">be returned. </w:t>
      </w:r>
    </w:p>
    <w:p w14:paraId="74E0628C" w14:textId="77777777" w:rsidR="00C727BA" w:rsidRDefault="00C727BA" w:rsidP="00C727BA">
      <w:pPr>
        <w:pStyle w:val="Default"/>
        <w:rPr>
          <w:b/>
          <w:bCs/>
          <w:sz w:val="23"/>
          <w:szCs w:val="23"/>
        </w:rPr>
      </w:pPr>
    </w:p>
    <w:p w14:paraId="23D75DC4" w14:textId="3052D5CA" w:rsidR="00C727BA" w:rsidRPr="00C727BA" w:rsidRDefault="00C727BA" w:rsidP="00C727BA">
      <w:pPr>
        <w:pStyle w:val="Default"/>
        <w:rPr>
          <w:sz w:val="23"/>
          <w:szCs w:val="23"/>
          <w:u w:val="single"/>
        </w:rPr>
      </w:pPr>
      <w:r w:rsidRPr="00C727BA">
        <w:rPr>
          <w:b/>
          <w:bCs/>
          <w:sz w:val="23"/>
          <w:szCs w:val="23"/>
          <w:u w:val="single"/>
        </w:rPr>
        <w:t xml:space="preserve">Financial Donations </w:t>
      </w:r>
    </w:p>
    <w:p w14:paraId="1834E5CC" w14:textId="43476590" w:rsidR="00C727BA" w:rsidRDefault="00C727BA" w:rsidP="00C727BA">
      <w:pPr>
        <w:pStyle w:val="Default"/>
        <w:rPr>
          <w:sz w:val="23"/>
          <w:szCs w:val="23"/>
        </w:rPr>
      </w:pPr>
      <w:r>
        <w:rPr>
          <w:sz w:val="23"/>
          <w:szCs w:val="23"/>
        </w:rPr>
        <w:t xml:space="preserve">All monetary gifts will be deposited into the </w:t>
      </w:r>
      <w:r w:rsidR="00593CEA">
        <w:rPr>
          <w:sz w:val="23"/>
          <w:szCs w:val="23"/>
        </w:rPr>
        <w:t>Mount Vernon Library Foundation</w:t>
      </w:r>
      <w:r>
        <w:rPr>
          <w:sz w:val="23"/>
          <w:szCs w:val="23"/>
        </w:rPr>
        <w:t xml:space="preserve"> account. </w:t>
      </w:r>
    </w:p>
    <w:p w14:paraId="4060826D" w14:textId="3CF1585D" w:rsidR="00C727BA" w:rsidRDefault="00C727BA" w:rsidP="00C727BA">
      <w:pPr>
        <w:pStyle w:val="Default"/>
        <w:rPr>
          <w:sz w:val="23"/>
          <w:szCs w:val="23"/>
        </w:rPr>
      </w:pPr>
      <w:r>
        <w:rPr>
          <w:sz w:val="23"/>
          <w:szCs w:val="23"/>
        </w:rPr>
        <w:t>Checks for monetary gifts to the MVLC should be made out to “Mount Vernon Library</w:t>
      </w:r>
      <w:r w:rsidR="00593CEA">
        <w:rPr>
          <w:sz w:val="23"/>
          <w:szCs w:val="23"/>
        </w:rPr>
        <w:t xml:space="preserve"> Foundation</w:t>
      </w:r>
      <w:r>
        <w:rPr>
          <w:sz w:val="23"/>
          <w:szCs w:val="23"/>
        </w:rPr>
        <w:t>”</w:t>
      </w:r>
      <w:r w:rsidR="005C7D76">
        <w:rPr>
          <w:sz w:val="23"/>
          <w:szCs w:val="23"/>
        </w:rPr>
        <w:t>.</w:t>
      </w:r>
    </w:p>
    <w:p w14:paraId="517855BB" w14:textId="77777777" w:rsidR="00C727BA" w:rsidRDefault="00C727BA" w:rsidP="00C727BA">
      <w:pPr>
        <w:pStyle w:val="Default"/>
        <w:rPr>
          <w:sz w:val="23"/>
          <w:szCs w:val="23"/>
        </w:rPr>
      </w:pPr>
      <w:r>
        <w:rPr>
          <w:sz w:val="23"/>
          <w:szCs w:val="23"/>
        </w:rPr>
        <w:t xml:space="preserve">If money is given in memory of a friend or loved one, a suitable book(s) is purchased by the library and a book plate commemorating the gift is placed inside the front cover. These materials will be subject to the same review for continued retention or deaccession as all other library materials. </w:t>
      </w:r>
    </w:p>
    <w:p w14:paraId="1408CAA5" w14:textId="77777777" w:rsidR="00C727BA" w:rsidRDefault="00C727BA" w:rsidP="00C727BA">
      <w:pPr>
        <w:pStyle w:val="Default"/>
        <w:rPr>
          <w:b/>
          <w:bCs/>
          <w:sz w:val="28"/>
          <w:szCs w:val="28"/>
        </w:rPr>
      </w:pPr>
    </w:p>
    <w:p w14:paraId="107DC160" w14:textId="08F4024C" w:rsidR="00C727BA" w:rsidRDefault="00C727BA" w:rsidP="00C727BA">
      <w:pPr>
        <w:pStyle w:val="Default"/>
        <w:rPr>
          <w:sz w:val="28"/>
          <w:szCs w:val="28"/>
        </w:rPr>
      </w:pPr>
      <w:r>
        <w:rPr>
          <w:b/>
          <w:bCs/>
          <w:sz w:val="28"/>
          <w:szCs w:val="28"/>
        </w:rPr>
        <w:t xml:space="preserve">Other Information </w:t>
      </w:r>
    </w:p>
    <w:p w14:paraId="43703C91" w14:textId="0B3A08D3" w:rsidR="00C727BA" w:rsidRDefault="00C727BA" w:rsidP="00C727BA">
      <w:pPr>
        <w:pStyle w:val="Default"/>
        <w:rPr>
          <w:sz w:val="23"/>
          <w:szCs w:val="23"/>
        </w:rPr>
      </w:pPr>
      <w:r>
        <w:rPr>
          <w:sz w:val="23"/>
          <w:szCs w:val="23"/>
        </w:rPr>
        <w:t xml:space="preserve">Due to space constraints and limited processing resources, MVLC is unable to accept all materials offered to us. The library reserves the right to: </w:t>
      </w:r>
    </w:p>
    <w:p w14:paraId="43D06576" w14:textId="77777777" w:rsidR="00C727BA" w:rsidRDefault="00C727BA" w:rsidP="00C727BA">
      <w:pPr>
        <w:pStyle w:val="Default"/>
        <w:rPr>
          <w:sz w:val="23"/>
          <w:szCs w:val="23"/>
        </w:rPr>
      </w:pPr>
      <w:r>
        <w:rPr>
          <w:sz w:val="23"/>
          <w:szCs w:val="23"/>
        </w:rPr>
        <w:t xml:space="preserve">• Accept or refuse all gifts </w:t>
      </w:r>
    </w:p>
    <w:p w14:paraId="2CD13117" w14:textId="77777777" w:rsidR="00C727BA" w:rsidRDefault="00C727BA" w:rsidP="00C727BA">
      <w:pPr>
        <w:pStyle w:val="Default"/>
        <w:rPr>
          <w:sz w:val="23"/>
          <w:szCs w:val="23"/>
        </w:rPr>
      </w:pPr>
      <w:r>
        <w:rPr>
          <w:sz w:val="23"/>
          <w:szCs w:val="23"/>
        </w:rPr>
        <w:t xml:space="preserve">• Dispose of unsolicited materials </w:t>
      </w:r>
    </w:p>
    <w:p w14:paraId="7055154C" w14:textId="77777777" w:rsidR="00C727BA" w:rsidRDefault="00C727BA" w:rsidP="00C727BA">
      <w:pPr>
        <w:pStyle w:val="Default"/>
        <w:rPr>
          <w:sz w:val="23"/>
          <w:szCs w:val="23"/>
        </w:rPr>
      </w:pPr>
      <w:r>
        <w:rPr>
          <w:sz w:val="23"/>
          <w:szCs w:val="23"/>
        </w:rPr>
        <w:t xml:space="preserve">• Dispose of any gift without notification to the donor, if in the judgment of the staff, such </w:t>
      </w:r>
      <w:proofErr w:type="gramStart"/>
      <w:r>
        <w:rPr>
          <w:sz w:val="23"/>
          <w:szCs w:val="23"/>
        </w:rPr>
        <w:t>item no longer serves</w:t>
      </w:r>
      <w:proofErr w:type="gramEnd"/>
      <w:r>
        <w:rPr>
          <w:sz w:val="23"/>
          <w:szCs w:val="23"/>
        </w:rPr>
        <w:t xml:space="preserve"> the purposes of the library. </w:t>
      </w:r>
    </w:p>
    <w:p w14:paraId="0B1EEB90" w14:textId="77777777" w:rsidR="00C727BA" w:rsidRDefault="00C727BA" w:rsidP="00C727BA">
      <w:pPr>
        <w:pStyle w:val="Default"/>
        <w:rPr>
          <w:sz w:val="23"/>
          <w:szCs w:val="23"/>
        </w:rPr>
      </w:pPr>
    </w:p>
    <w:p w14:paraId="3C3FBCF8" w14:textId="13DAC87E" w:rsidR="00C727BA" w:rsidRPr="00E42D46" w:rsidRDefault="00C727BA" w:rsidP="00E42D46">
      <w:pPr>
        <w:pStyle w:val="NoSpacing"/>
        <w:rPr>
          <w:rFonts w:ascii="Calibri" w:hAnsi="Calibri" w:cs="Calibri"/>
          <w:color w:val="000000"/>
          <w:kern w:val="0"/>
          <w:sz w:val="23"/>
          <w:szCs w:val="23"/>
        </w:rPr>
      </w:pPr>
      <w:r w:rsidRPr="00E42D46">
        <w:rPr>
          <w:rFonts w:ascii="Calibri" w:hAnsi="Calibri" w:cs="Calibri"/>
          <w:color w:val="000000"/>
          <w:kern w:val="0"/>
          <w:sz w:val="23"/>
          <w:szCs w:val="23"/>
        </w:rPr>
        <w:t>Once an item is accepted by the library, the item becomes the sole property of the library and will be handled in any way the library deems appropriate.</w:t>
      </w:r>
    </w:p>
    <w:p w14:paraId="05CFC30B" w14:textId="77777777" w:rsidR="00C727BA" w:rsidRDefault="00C727BA" w:rsidP="00C727BA">
      <w:pPr>
        <w:pStyle w:val="Default"/>
        <w:rPr>
          <w:sz w:val="23"/>
          <w:szCs w:val="23"/>
        </w:rPr>
      </w:pPr>
    </w:p>
    <w:sectPr w:rsidR="00C7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E74"/>
    <w:multiLevelType w:val="hybridMultilevel"/>
    <w:tmpl w:val="45E6D980"/>
    <w:lvl w:ilvl="0" w:tplc="3DDCB264">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5900"/>
    <w:multiLevelType w:val="hybridMultilevel"/>
    <w:tmpl w:val="4F90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6593124">
    <w:abstractNumId w:val="1"/>
  </w:num>
  <w:num w:numId="2" w16cid:durableId="110318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EF"/>
    <w:rsid w:val="00002E80"/>
    <w:rsid w:val="000045AE"/>
    <w:rsid w:val="00216332"/>
    <w:rsid w:val="004D71B7"/>
    <w:rsid w:val="005222EF"/>
    <w:rsid w:val="00593CEA"/>
    <w:rsid w:val="005C7D76"/>
    <w:rsid w:val="007E764A"/>
    <w:rsid w:val="008010A9"/>
    <w:rsid w:val="0086182A"/>
    <w:rsid w:val="009B0F95"/>
    <w:rsid w:val="00A72FD9"/>
    <w:rsid w:val="00B41380"/>
    <w:rsid w:val="00C31971"/>
    <w:rsid w:val="00C727BA"/>
    <w:rsid w:val="00E4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B807"/>
  <w15:chartTrackingRefBased/>
  <w15:docId w15:val="{8C7869F0-5561-4800-B69D-E079411E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EF"/>
    <w:rPr>
      <w:rFonts w:eastAsiaTheme="majorEastAsia" w:cstheme="majorBidi"/>
      <w:color w:val="272727" w:themeColor="text1" w:themeTint="D8"/>
    </w:rPr>
  </w:style>
  <w:style w:type="paragraph" w:styleId="Title">
    <w:name w:val="Title"/>
    <w:basedOn w:val="Normal"/>
    <w:next w:val="Normal"/>
    <w:link w:val="TitleChar"/>
    <w:uiPriority w:val="10"/>
    <w:qFormat/>
    <w:rsid w:val="00522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EF"/>
    <w:pPr>
      <w:spacing w:before="160"/>
      <w:jc w:val="center"/>
    </w:pPr>
    <w:rPr>
      <w:i/>
      <w:iCs/>
      <w:color w:val="404040" w:themeColor="text1" w:themeTint="BF"/>
    </w:rPr>
  </w:style>
  <w:style w:type="character" w:customStyle="1" w:styleId="QuoteChar">
    <w:name w:val="Quote Char"/>
    <w:basedOn w:val="DefaultParagraphFont"/>
    <w:link w:val="Quote"/>
    <w:uiPriority w:val="29"/>
    <w:rsid w:val="005222EF"/>
    <w:rPr>
      <w:i/>
      <w:iCs/>
      <w:color w:val="404040" w:themeColor="text1" w:themeTint="BF"/>
    </w:rPr>
  </w:style>
  <w:style w:type="paragraph" w:styleId="ListParagraph">
    <w:name w:val="List Paragraph"/>
    <w:basedOn w:val="Normal"/>
    <w:uiPriority w:val="34"/>
    <w:qFormat/>
    <w:rsid w:val="005222EF"/>
    <w:pPr>
      <w:ind w:left="720"/>
      <w:contextualSpacing/>
    </w:pPr>
  </w:style>
  <w:style w:type="character" w:styleId="IntenseEmphasis">
    <w:name w:val="Intense Emphasis"/>
    <w:basedOn w:val="DefaultParagraphFont"/>
    <w:uiPriority w:val="21"/>
    <w:qFormat/>
    <w:rsid w:val="005222EF"/>
    <w:rPr>
      <w:i/>
      <w:iCs/>
      <w:color w:val="0F4761" w:themeColor="accent1" w:themeShade="BF"/>
    </w:rPr>
  </w:style>
  <w:style w:type="paragraph" w:styleId="IntenseQuote">
    <w:name w:val="Intense Quote"/>
    <w:basedOn w:val="Normal"/>
    <w:next w:val="Normal"/>
    <w:link w:val="IntenseQuoteChar"/>
    <w:uiPriority w:val="30"/>
    <w:qFormat/>
    <w:rsid w:val="00522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2EF"/>
    <w:rPr>
      <w:i/>
      <w:iCs/>
      <w:color w:val="0F4761" w:themeColor="accent1" w:themeShade="BF"/>
    </w:rPr>
  </w:style>
  <w:style w:type="character" w:styleId="IntenseReference">
    <w:name w:val="Intense Reference"/>
    <w:basedOn w:val="DefaultParagraphFont"/>
    <w:uiPriority w:val="32"/>
    <w:qFormat/>
    <w:rsid w:val="005222EF"/>
    <w:rPr>
      <w:b/>
      <w:bCs/>
      <w:smallCaps/>
      <w:color w:val="0F4761" w:themeColor="accent1" w:themeShade="BF"/>
      <w:spacing w:val="5"/>
    </w:rPr>
  </w:style>
  <w:style w:type="paragraph" w:customStyle="1" w:styleId="Default">
    <w:name w:val="Default"/>
    <w:rsid w:val="005222EF"/>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E42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4</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Hoskins-Clark</dc:creator>
  <cp:keywords/>
  <dc:description/>
  <cp:lastModifiedBy>Andrea Cook</cp:lastModifiedBy>
  <cp:revision>2</cp:revision>
  <dcterms:created xsi:type="dcterms:W3CDTF">2025-07-15T19:22:00Z</dcterms:created>
  <dcterms:modified xsi:type="dcterms:W3CDTF">2025-07-15T19:22:00Z</dcterms:modified>
</cp:coreProperties>
</file>